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C" w:rsidRPr="00CD2B19" w:rsidRDefault="00154B1C" w:rsidP="0091521C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CD2B19">
        <w:rPr>
          <w:rFonts w:ascii="黑体" w:eastAsia="黑体" w:hAnsi="黑体" w:hint="eastAsia"/>
          <w:sz w:val="32"/>
          <w:szCs w:val="32"/>
        </w:rPr>
        <w:t>附件1</w:t>
      </w:r>
    </w:p>
    <w:p w:rsidR="00F32447" w:rsidRPr="00CD2B19" w:rsidRDefault="00F32447" w:rsidP="0091521C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2B19">
        <w:rPr>
          <w:rFonts w:asciiTheme="majorEastAsia" w:eastAsiaTheme="majorEastAsia" w:hAnsiTheme="majorEastAsia" w:hint="eastAsia"/>
          <w:b/>
          <w:sz w:val="36"/>
          <w:szCs w:val="36"/>
        </w:rPr>
        <w:t>兰州交大工程咨询有限责任公司</w:t>
      </w:r>
    </w:p>
    <w:p w:rsidR="00AA7E3E" w:rsidRPr="00CD2B19" w:rsidRDefault="006C29F0" w:rsidP="0091521C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2B19">
        <w:rPr>
          <w:rFonts w:asciiTheme="majorEastAsia" w:eastAsiaTheme="majorEastAsia" w:hAnsiTheme="majorEastAsia" w:hint="eastAsia"/>
          <w:b/>
          <w:sz w:val="36"/>
          <w:szCs w:val="36"/>
        </w:rPr>
        <w:t>疫情期间复工</w:t>
      </w:r>
      <w:r w:rsidR="00A3669B" w:rsidRPr="00CD2B19">
        <w:rPr>
          <w:rFonts w:asciiTheme="majorEastAsia" w:eastAsiaTheme="majorEastAsia" w:hAnsiTheme="majorEastAsia" w:hint="eastAsia"/>
          <w:b/>
          <w:sz w:val="36"/>
          <w:szCs w:val="36"/>
        </w:rPr>
        <w:t>防控</w:t>
      </w:r>
      <w:r w:rsidRPr="00CD2B19">
        <w:rPr>
          <w:rFonts w:asciiTheme="majorEastAsia" w:eastAsiaTheme="majorEastAsia" w:hAnsiTheme="majorEastAsia" w:hint="eastAsia"/>
          <w:b/>
          <w:sz w:val="36"/>
          <w:szCs w:val="36"/>
        </w:rPr>
        <w:t>方案</w:t>
      </w:r>
    </w:p>
    <w:p w:rsidR="00F32447" w:rsidRDefault="00F32447" w:rsidP="0091521C">
      <w:pPr>
        <w:pStyle w:val="a3"/>
        <w:shd w:val="clear" w:color="auto" w:fill="FFFFFF"/>
        <w:spacing w:before="0" w:beforeAutospacing="0" w:after="0" w:afterAutospacing="0" w:line="540" w:lineRule="exact"/>
        <w:ind w:firstLineChars="221" w:firstLine="707"/>
        <w:rPr>
          <w:rFonts w:ascii="仿宋_GB2312" w:eastAsia="仿宋_GB2312" w:hAnsi="Arial" w:cs="Arial"/>
          <w:color w:val="191919"/>
          <w:sz w:val="32"/>
          <w:szCs w:val="22"/>
        </w:rPr>
      </w:pPr>
    </w:p>
    <w:p w:rsidR="006C29F0" w:rsidRPr="00CD2B19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 w:rsidRPr="00CD2B19">
        <w:rPr>
          <w:rFonts w:ascii="黑体" w:eastAsia="黑体" w:hAnsi="黑体"/>
          <w:bCs/>
          <w:sz w:val="32"/>
        </w:rPr>
        <w:t>一、建立机制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（一）落实</w:t>
      </w:r>
      <w:r w:rsidR="0006749B" w:rsidRPr="00246FB4">
        <w:rPr>
          <w:rFonts w:ascii="楷体" w:eastAsia="楷体" w:hAnsi="楷体" w:cs="Arial" w:hint="eastAsia"/>
          <w:color w:val="191919"/>
          <w:sz w:val="32"/>
          <w:szCs w:val="22"/>
        </w:rPr>
        <w:t>二级机构</w:t>
      </w:r>
      <w:r w:rsidRPr="00246FB4">
        <w:rPr>
          <w:rFonts w:ascii="楷体" w:eastAsia="楷体" w:hAnsi="楷体" w:cs="Arial"/>
          <w:color w:val="191919"/>
          <w:sz w:val="32"/>
          <w:szCs w:val="22"/>
        </w:rPr>
        <w:t>主体责任</w:t>
      </w:r>
    </w:p>
    <w:p w:rsidR="006C29F0" w:rsidRPr="00A3669B" w:rsidRDefault="00F67323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 w:hint="eastAsia"/>
          <w:color w:val="191919"/>
          <w:sz w:val="32"/>
          <w:szCs w:val="22"/>
        </w:rPr>
        <w:t>各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二级机构</w:t>
      </w:r>
      <w:r>
        <w:rPr>
          <w:rFonts w:ascii="仿宋_GB2312" w:eastAsia="仿宋_GB2312" w:hAnsi="Arial" w:cs="Arial" w:hint="eastAsia"/>
          <w:color w:val="191919"/>
          <w:sz w:val="32"/>
          <w:szCs w:val="22"/>
        </w:rPr>
        <w:t>首长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为第一责任人，成立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防控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专项小组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，负责疫情防控工作。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（二）制定防控方案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包括领导体系、责任分工、排查制度、日常管控、后勤保障、信息报告、应急处置等内容。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（三）</w:t>
      </w:r>
      <w:r w:rsidR="0006749B" w:rsidRPr="00246FB4">
        <w:rPr>
          <w:rFonts w:ascii="楷体" w:eastAsia="楷体" w:hAnsi="楷体" w:cs="Arial"/>
          <w:color w:val="191919"/>
          <w:sz w:val="32"/>
          <w:szCs w:val="22"/>
        </w:rPr>
        <w:t>建立</w:t>
      </w:r>
      <w:r w:rsidRPr="00246FB4">
        <w:rPr>
          <w:rFonts w:ascii="楷体" w:eastAsia="楷体" w:hAnsi="楷体" w:cs="Arial"/>
          <w:color w:val="191919"/>
          <w:sz w:val="32"/>
          <w:szCs w:val="22"/>
        </w:rPr>
        <w:t>健全信息报告和联络员制度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要建立与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公司总部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、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属地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辖区街道（乡镇）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及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卫生健康等部门的信息通报机制，指定专人负责。建立疫情信息报告制度，明确流程和责任人。</w:t>
      </w:r>
    </w:p>
    <w:p w:rsidR="006C29F0" w:rsidRPr="00CD2B19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 w:rsidRPr="00CD2B19">
        <w:rPr>
          <w:rFonts w:ascii="黑体" w:eastAsia="黑体" w:hAnsi="黑体"/>
          <w:bCs/>
          <w:sz w:val="32"/>
        </w:rPr>
        <w:t>二、严密排查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（一）分类返岗</w:t>
      </w:r>
    </w:p>
    <w:p w:rsidR="006C29F0" w:rsidRPr="00A3669B" w:rsidRDefault="0006749B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 w:hint="eastAsia"/>
          <w:color w:val="191919"/>
          <w:sz w:val="32"/>
          <w:szCs w:val="22"/>
        </w:rPr>
        <w:t>二级机构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要做好员工健康状况排查登记，确认员工健康后方可返岗。目前仍在疫情重点地区的人员，暂不</w:t>
      </w:r>
      <w:r>
        <w:rPr>
          <w:rFonts w:ascii="仿宋_GB2312" w:eastAsia="仿宋_GB2312" w:hAnsi="Arial" w:cs="Arial"/>
          <w:color w:val="191919"/>
          <w:sz w:val="32"/>
          <w:szCs w:val="22"/>
        </w:rPr>
        <w:t>要求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返岗；对有其他疫</w:t>
      </w:r>
      <w:r w:rsidR="00F67323">
        <w:rPr>
          <w:rFonts w:ascii="仿宋_GB2312" w:eastAsia="仿宋_GB2312" w:hAnsi="Arial" w:cs="Arial"/>
          <w:color w:val="191919"/>
          <w:sz w:val="32"/>
          <w:szCs w:val="22"/>
        </w:rPr>
        <w:t>情较重地区旅居史、曾与确诊或疑似病例有密切接触史的员工，实行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隔离或居家医学观察14天；对</w:t>
      </w:r>
      <w:r>
        <w:rPr>
          <w:rFonts w:ascii="仿宋_GB2312" w:eastAsia="仿宋_GB2312" w:hAnsi="Arial" w:cs="Arial"/>
          <w:color w:val="191919"/>
          <w:sz w:val="32"/>
          <w:szCs w:val="22"/>
        </w:rPr>
        <w:t>二级机构属地的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省内其他各市返回的无流行病学史、无相关症状的员工，确因生产需要返岗的，可按照</w:t>
      </w:r>
      <w:r w:rsidR="005D483E">
        <w:rPr>
          <w:rFonts w:ascii="仿宋_GB2312" w:eastAsia="仿宋_GB2312" w:hAnsi="Arial" w:cs="Arial" w:hint="eastAsia"/>
          <w:color w:val="191919"/>
          <w:sz w:val="32"/>
          <w:szCs w:val="22"/>
        </w:rPr>
        <w:t>“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14天内不得离开宿舍或指定区域</w:t>
      </w:r>
      <w:r w:rsidR="005D483E">
        <w:rPr>
          <w:rFonts w:ascii="仿宋_GB2312" w:eastAsia="仿宋_GB2312" w:hAnsi="Arial" w:cs="Arial" w:hint="eastAsia"/>
          <w:color w:val="191919"/>
          <w:sz w:val="32"/>
          <w:szCs w:val="22"/>
        </w:rPr>
        <w:t>”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的方式返岗。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（二）建立台账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lastRenderedPageBreak/>
        <w:t>实行返岗职工健康状况管理，全面掌握职工返岗前14天内的行动轨迹（地点具体到门牌号，时间具体到某日某时）、身体状况是否良好、是否与发热患者有过密切接触、是否接触过野生动物、返程交通工具及行程等情况。</w:t>
      </w:r>
      <w:r w:rsidR="00FF457E">
        <w:rPr>
          <w:rFonts w:ascii="仿宋_GB2312" w:eastAsia="仿宋_GB2312" w:hAnsi="Arial" w:cs="Arial" w:hint="eastAsia"/>
          <w:color w:val="191919"/>
          <w:sz w:val="32"/>
          <w:szCs w:val="22"/>
        </w:rPr>
        <w:t>返岗后14天</w:t>
      </w:r>
      <w:r w:rsidR="00C22654">
        <w:rPr>
          <w:rFonts w:ascii="仿宋_GB2312" w:eastAsia="仿宋_GB2312" w:hAnsi="Arial" w:cs="Arial" w:hint="eastAsia"/>
          <w:color w:val="191919"/>
          <w:sz w:val="32"/>
          <w:szCs w:val="22"/>
        </w:rPr>
        <w:t>坚持</w:t>
      </w:r>
      <w:r w:rsidR="00FF457E">
        <w:rPr>
          <w:rFonts w:ascii="仿宋_GB2312" w:eastAsia="仿宋_GB2312" w:hAnsi="Arial" w:cs="Arial" w:hint="eastAsia"/>
          <w:color w:val="191919"/>
          <w:sz w:val="32"/>
          <w:szCs w:val="22"/>
        </w:rPr>
        <w:t>体温测量</w:t>
      </w:r>
      <w:r w:rsidR="00C22654">
        <w:rPr>
          <w:rFonts w:ascii="仿宋_GB2312" w:eastAsia="仿宋_GB2312" w:hAnsi="Arial" w:cs="Arial" w:hint="eastAsia"/>
          <w:color w:val="191919"/>
          <w:sz w:val="32"/>
          <w:szCs w:val="22"/>
        </w:rPr>
        <w:t>，排查发热、咳嗽、乏力症状等</w:t>
      </w:r>
      <w:r w:rsidR="00521EB5">
        <w:rPr>
          <w:rFonts w:ascii="仿宋_GB2312" w:eastAsia="仿宋_GB2312" w:hAnsi="Arial" w:cs="Arial" w:hint="eastAsia"/>
          <w:color w:val="191919"/>
          <w:sz w:val="32"/>
          <w:szCs w:val="22"/>
        </w:rPr>
        <w:t>，如出现相关状况，应尽快指导及时就医。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（三）</w:t>
      </w:r>
      <w:r w:rsidR="00B67C0B" w:rsidRPr="00246FB4">
        <w:rPr>
          <w:rFonts w:ascii="楷体" w:eastAsia="楷体" w:hAnsi="楷体" w:cs="Arial"/>
          <w:color w:val="191919"/>
          <w:sz w:val="32"/>
          <w:szCs w:val="22"/>
        </w:rPr>
        <w:t>隔离</w:t>
      </w:r>
      <w:r w:rsidRPr="00246FB4">
        <w:rPr>
          <w:rFonts w:ascii="楷体" w:eastAsia="楷体" w:hAnsi="楷体" w:cs="Arial"/>
          <w:color w:val="191919"/>
          <w:sz w:val="32"/>
          <w:szCs w:val="22"/>
        </w:rPr>
        <w:t>设置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依托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二级机构属地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医务室或辖区基层医疗卫生机构做好医疗保障，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有必要时应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设置临时隔离室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，并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向属地</w:t>
      </w:r>
      <w:r w:rsidR="0006749B" w:rsidRPr="00A3669B">
        <w:rPr>
          <w:rFonts w:ascii="仿宋_GB2312" w:eastAsia="仿宋_GB2312" w:hAnsi="Arial" w:cs="Arial"/>
          <w:color w:val="191919"/>
          <w:sz w:val="32"/>
          <w:szCs w:val="22"/>
        </w:rPr>
        <w:t>街道（乡镇）报备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隔离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，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不具备设置隔离的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二级机构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，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及时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向属地</w:t>
      </w:r>
      <w:r w:rsidR="0006749B" w:rsidRPr="00A3669B">
        <w:rPr>
          <w:rFonts w:ascii="仿宋_GB2312" w:eastAsia="仿宋_GB2312" w:hAnsi="Arial" w:cs="Arial"/>
          <w:color w:val="191919"/>
          <w:sz w:val="32"/>
          <w:szCs w:val="22"/>
        </w:rPr>
        <w:t>街道（乡镇）报</w:t>
      </w:r>
      <w:r w:rsidR="0006749B">
        <w:rPr>
          <w:rFonts w:ascii="仿宋_GB2312" w:eastAsia="仿宋_GB2312" w:hAnsi="Arial" w:cs="Arial" w:hint="eastAsia"/>
          <w:color w:val="191919"/>
          <w:sz w:val="32"/>
          <w:szCs w:val="22"/>
        </w:rPr>
        <w:t>告，</w:t>
      </w:r>
      <w:r w:rsidR="0006749B">
        <w:rPr>
          <w:rFonts w:ascii="仿宋_GB2312" w:eastAsia="仿宋_GB2312" w:hAnsi="Arial" w:cs="Arial"/>
          <w:color w:val="191919"/>
          <w:sz w:val="32"/>
          <w:szCs w:val="22"/>
        </w:rPr>
        <w:t>请求隔离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。</w:t>
      </w:r>
    </w:p>
    <w:p w:rsidR="006C29F0" w:rsidRPr="00246FB4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3"/>
        <w:rPr>
          <w:rFonts w:ascii="黑体" w:eastAsia="黑体" w:hAnsi="黑体" w:cs="Arial"/>
          <w:color w:val="191919"/>
          <w:sz w:val="32"/>
          <w:szCs w:val="22"/>
        </w:rPr>
      </w:pPr>
      <w:r w:rsidRPr="00246FB4">
        <w:rPr>
          <w:rFonts w:ascii="黑体" w:eastAsia="黑体" w:hAnsi="黑体"/>
          <w:b/>
          <w:bCs/>
          <w:sz w:val="32"/>
        </w:rPr>
        <w:t>三、做好防护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46FB4">
        <w:rPr>
          <w:rFonts w:ascii="楷体" w:eastAsia="楷体" w:hAnsi="楷体" w:cs="Arial"/>
          <w:color w:val="191919"/>
          <w:sz w:val="32"/>
          <w:szCs w:val="22"/>
        </w:rPr>
        <w:t>（一）防护准备</w:t>
      </w:r>
    </w:p>
    <w:p w:rsidR="006C29F0" w:rsidRPr="00A3669B" w:rsidRDefault="00B67C0B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/>
          <w:color w:val="191919"/>
          <w:sz w:val="32"/>
          <w:szCs w:val="22"/>
        </w:rPr>
        <w:t>各二级机构应在复工前</w:t>
      </w:r>
      <w:r>
        <w:rPr>
          <w:rFonts w:ascii="仿宋_GB2312" w:eastAsia="仿宋_GB2312" w:hAnsi="Arial" w:cs="Arial" w:hint="eastAsia"/>
          <w:color w:val="191919"/>
          <w:sz w:val="32"/>
          <w:szCs w:val="22"/>
        </w:rPr>
        <w:t>，</w:t>
      </w:r>
      <w:r>
        <w:rPr>
          <w:rFonts w:ascii="仿宋_GB2312" w:eastAsia="仿宋_GB2312" w:hAnsi="Arial" w:cs="Arial"/>
          <w:color w:val="191919"/>
          <w:sz w:val="32"/>
          <w:szCs w:val="22"/>
        </w:rPr>
        <w:t>对进场员工所需的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口罩、消毒剂、手套等防疫物资</w:t>
      </w:r>
      <w:r>
        <w:rPr>
          <w:rFonts w:ascii="仿宋_GB2312" w:eastAsia="仿宋_GB2312" w:hAnsi="Arial" w:cs="Arial"/>
          <w:color w:val="191919"/>
          <w:sz w:val="32"/>
          <w:szCs w:val="22"/>
        </w:rPr>
        <w:t>进行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统计、购置</w:t>
      </w:r>
      <w:r w:rsidR="00F67323">
        <w:rPr>
          <w:rFonts w:ascii="仿宋_GB2312" w:eastAsia="仿宋_GB2312" w:hAnsi="Arial" w:cs="Arial" w:hint="eastAsia"/>
          <w:color w:val="191919"/>
          <w:sz w:val="32"/>
          <w:szCs w:val="22"/>
        </w:rPr>
        <w:t>、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储备</w:t>
      </w:r>
      <w:r>
        <w:rPr>
          <w:rFonts w:ascii="仿宋_GB2312" w:eastAsia="仿宋_GB2312" w:hAnsi="Arial" w:cs="Arial"/>
          <w:color w:val="191919"/>
          <w:sz w:val="32"/>
          <w:szCs w:val="22"/>
        </w:rPr>
        <w:t>，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要确保每一名进场人员均能按规定佩戴口罩</w:t>
      </w:r>
      <w:r>
        <w:rPr>
          <w:rFonts w:ascii="仿宋_GB2312" w:eastAsia="仿宋_GB2312" w:hAnsi="Arial" w:cs="Arial"/>
          <w:color w:val="191919"/>
          <w:sz w:val="32"/>
          <w:szCs w:val="22"/>
        </w:rPr>
        <w:t>和消毒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，安排专人负责废弃防护用品处置。</w:t>
      </w:r>
    </w:p>
    <w:p w:rsidR="00F67323" w:rsidRDefault="0091521C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>
        <w:rPr>
          <w:rFonts w:ascii="楷体" w:eastAsia="楷体" w:hAnsi="楷体" w:cs="Arial"/>
          <w:color w:val="191919"/>
          <w:sz w:val="32"/>
          <w:szCs w:val="22"/>
        </w:rPr>
        <w:t>（二）通风消毒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1.日常消毒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复工复产前，对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监理站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所有场所</w:t>
      </w:r>
      <w:r w:rsidR="00F67323">
        <w:rPr>
          <w:rFonts w:ascii="仿宋_GB2312" w:eastAsia="仿宋_GB2312" w:hAnsi="Arial" w:cs="Arial" w:hint="eastAsia"/>
          <w:color w:val="191919"/>
          <w:sz w:val="32"/>
          <w:szCs w:val="22"/>
        </w:rPr>
        <w:t>彻底打扫和清理，并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进行一次消毒，之后定期开展消毒。对重点区域要安排专人每天早晚各消毒一次。车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辆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使用后要立即消毒。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2.日常通风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办公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场所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及宿舍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每天至少两次保持30分钟开窗通风。要关闭中央空调，确有需要的，按相关规定采取进风消毒过滤；对有回风的集中式空调系统，要在回风口</w:t>
      </w:r>
      <w:proofErr w:type="gramStart"/>
      <w:r w:rsidRPr="00A3669B">
        <w:rPr>
          <w:rFonts w:ascii="仿宋_GB2312" w:eastAsia="仿宋_GB2312" w:hAnsi="Arial" w:cs="Arial"/>
          <w:color w:val="191919"/>
          <w:sz w:val="32"/>
          <w:szCs w:val="22"/>
        </w:rPr>
        <w:lastRenderedPageBreak/>
        <w:t>设置低</w:t>
      </w:r>
      <w:proofErr w:type="gramEnd"/>
      <w:r w:rsidRPr="00A3669B">
        <w:rPr>
          <w:rFonts w:ascii="仿宋_GB2312" w:eastAsia="仿宋_GB2312" w:hAnsi="Arial" w:cs="Arial"/>
          <w:color w:val="191919"/>
          <w:sz w:val="32"/>
          <w:szCs w:val="22"/>
        </w:rPr>
        <w:t>阻中效空气过滤器，并加强新风口空气过滤器的清洁和更换。</w:t>
      </w:r>
    </w:p>
    <w:p w:rsidR="00284EAF" w:rsidRDefault="0091521C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>
        <w:rPr>
          <w:rFonts w:ascii="楷体" w:eastAsia="楷体" w:hAnsi="楷体" w:cs="Arial"/>
          <w:color w:val="191919"/>
          <w:sz w:val="32"/>
          <w:szCs w:val="22"/>
        </w:rPr>
        <w:t>（三）人员防护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1.个人防护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所有员工、体温检测人员上班期间要全程配戴口罩，作业岗位保持安全间隔距离。工作和生活场所要设置洗手设施和消毒用品。</w:t>
      </w:r>
    </w:p>
    <w:p w:rsidR="006C29F0" w:rsidRPr="00A3669B" w:rsidRDefault="003E2005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 w:hint="eastAsia"/>
          <w:color w:val="191919"/>
          <w:sz w:val="32"/>
          <w:szCs w:val="22"/>
        </w:rPr>
        <w:t>2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.住宿安排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集体宿舍要尽量减少同房间入住人数，尽量分散布置在四个方位，建议床外围设布帘隔断，避免头顶头休息。集体卫生间要设置洗手消毒设备，个人生活用品严格分开。</w:t>
      </w:r>
    </w:p>
    <w:p w:rsidR="00F67323" w:rsidRDefault="0091521C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>
        <w:rPr>
          <w:rFonts w:ascii="楷体" w:eastAsia="楷体" w:hAnsi="楷体" w:cs="Arial"/>
          <w:color w:val="191919"/>
          <w:sz w:val="32"/>
          <w:szCs w:val="22"/>
        </w:rPr>
        <w:t>（四）人员管控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1.减少聚集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鼓励采用信息化手段开展办公，减少会议频次和开会时间。如确需开会的，要选择相对宽敞、通风的空间，参会人员要佩戴口罩。</w:t>
      </w:r>
    </w:p>
    <w:p w:rsidR="003E2005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2.通勤安排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鼓励工作人员自驾、骑行或步行上班，尽量减少使用公共交通工具。</w:t>
      </w:r>
    </w:p>
    <w:p w:rsidR="00F67323" w:rsidRDefault="0091521C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>
        <w:rPr>
          <w:rFonts w:ascii="楷体" w:eastAsia="楷体" w:hAnsi="楷体" w:cs="Arial"/>
          <w:color w:val="191919"/>
          <w:sz w:val="32"/>
          <w:szCs w:val="22"/>
        </w:rPr>
        <w:t>（五）就餐管理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1.食堂安全卫生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按照食品安全规范执行，不得采购未经宰杀、未经检疫的活禽活鱼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等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肉品。</w:t>
      </w:r>
    </w:p>
    <w:p w:rsidR="00703AB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2.规范操作服务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每日岗前对食堂服务人员开展健康检查、体温测量，并做好记录，食堂服务人员作业中要统一佩戴手套、口罩等。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3.合理安排就餐</w:t>
      </w:r>
      <w:r w:rsidR="0091521C">
        <w:rPr>
          <w:rFonts w:ascii="仿宋_GB2312" w:eastAsia="仿宋_GB2312" w:hAnsi="Arial" w:cs="Arial" w:hint="eastAsia"/>
          <w:color w:val="191919"/>
          <w:sz w:val="32"/>
          <w:szCs w:val="22"/>
        </w:rPr>
        <w:t>：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实行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个人单独用餐，推行分餐制、盒饭制，可采取分时段进餐、用餐人员之间保持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一定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的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距离并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lastRenderedPageBreak/>
        <w:t>减少交谈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，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不得出外就餐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。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食堂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、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餐厅要加强日常消毒与通风。</w:t>
      </w:r>
    </w:p>
    <w:p w:rsidR="006C29F0" w:rsidRPr="00F67323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 w:rsidRPr="00F67323">
        <w:rPr>
          <w:rFonts w:ascii="黑体" w:eastAsia="黑体" w:hAnsi="黑体"/>
          <w:bCs/>
          <w:sz w:val="32"/>
        </w:rPr>
        <w:t>四、开展监测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（一）落实门岗体温监测登记制度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每日开展两次体温检查，多渠道及时了解员工健康状况。加强门卫管理，落实24小时人员值守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或专人锁闭管理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。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做好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人员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信息登记，一旦发现发热/呼吸道感染症状者，要求其暂停上岗，并及时就医。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（二）落实员工健康监测报告制度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做好员工日常缺勤登记，及时了解缺勤原因，发现异常，按应急处置流程及时处置。</w:t>
      </w:r>
    </w:p>
    <w:p w:rsidR="006C29F0" w:rsidRPr="00B83ED7" w:rsidRDefault="006C29F0" w:rsidP="00B83ED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 w:rsidRPr="00B83ED7">
        <w:rPr>
          <w:rFonts w:ascii="黑体" w:eastAsia="黑体" w:hAnsi="黑体"/>
          <w:bCs/>
          <w:sz w:val="32"/>
        </w:rPr>
        <w:t>五、处置疫情</w:t>
      </w:r>
    </w:p>
    <w:p w:rsidR="006C29F0" w:rsidRPr="00A3669B" w:rsidRDefault="003E2005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 w:hint="eastAsia"/>
          <w:color w:val="191919"/>
          <w:sz w:val="32"/>
          <w:szCs w:val="22"/>
        </w:rPr>
        <w:t>各</w:t>
      </w:r>
      <w:r>
        <w:rPr>
          <w:rFonts w:ascii="仿宋_GB2312" w:eastAsia="仿宋_GB2312" w:hAnsi="Arial" w:cs="Arial"/>
          <w:color w:val="191919"/>
          <w:sz w:val="32"/>
          <w:szCs w:val="22"/>
        </w:rPr>
        <w:t>二级机构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要制定应急处置方案，及时处置突发情况。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（一）疫情处置程序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发现发热、咳嗽、胸闷、气促等可疑症状者，要第一时间报告</w:t>
      </w:r>
      <w:r w:rsidR="003E2005">
        <w:rPr>
          <w:rFonts w:ascii="仿宋_GB2312" w:eastAsia="仿宋_GB2312" w:hAnsi="Arial" w:cs="Arial"/>
          <w:color w:val="191919"/>
          <w:sz w:val="32"/>
          <w:szCs w:val="22"/>
        </w:rPr>
        <w:t>属地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辖区卫生健康部门及主管部门，并采取隔离等措施。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（二）密切接触者管理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按照属地管理原则，积极配合相关部门，对密切接触者采取暂时隔离管理措施，并做好思想安抚工作。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（三）终末消毒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疫情发生后，在当地</w:t>
      </w:r>
      <w:proofErr w:type="gramStart"/>
      <w:r w:rsidRPr="00A3669B">
        <w:rPr>
          <w:rFonts w:ascii="仿宋_GB2312" w:eastAsia="仿宋_GB2312" w:hAnsi="Arial" w:cs="Arial"/>
          <w:color w:val="191919"/>
          <w:sz w:val="32"/>
          <w:szCs w:val="22"/>
        </w:rPr>
        <w:t>疾控机构</w:t>
      </w:r>
      <w:proofErr w:type="gramEnd"/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指导下，按照《新型冠状病毒肺炎防控方案（第四版）》中的《特定场所消毒技术方案（第二版）》，做好病例生产生活等</w:t>
      </w:r>
      <w:proofErr w:type="gramStart"/>
      <w:r w:rsidRPr="00A3669B">
        <w:rPr>
          <w:rFonts w:ascii="仿宋_GB2312" w:eastAsia="仿宋_GB2312" w:hAnsi="Arial" w:cs="Arial"/>
          <w:color w:val="191919"/>
          <w:sz w:val="32"/>
          <w:szCs w:val="22"/>
        </w:rPr>
        <w:t>疫</w:t>
      </w:r>
      <w:proofErr w:type="gramEnd"/>
      <w:r w:rsidRPr="00A3669B">
        <w:rPr>
          <w:rFonts w:ascii="仿宋_GB2312" w:eastAsia="仿宋_GB2312" w:hAnsi="Arial" w:cs="Arial"/>
          <w:color w:val="191919"/>
          <w:sz w:val="32"/>
          <w:szCs w:val="22"/>
        </w:rPr>
        <w:t>点的终末消毒。</w:t>
      </w:r>
    </w:p>
    <w:p w:rsidR="006C29F0" w:rsidRPr="00284EAF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 w:rsidRPr="00284EAF">
        <w:rPr>
          <w:rFonts w:ascii="黑体" w:eastAsia="黑体" w:hAnsi="黑体"/>
          <w:bCs/>
          <w:sz w:val="32"/>
        </w:rPr>
        <w:t>六、开展宣传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lastRenderedPageBreak/>
        <w:t>（一</w:t>
      </w:r>
      <w:r w:rsidR="003E2005" w:rsidRPr="002B5A0C">
        <w:rPr>
          <w:rFonts w:ascii="楷体" w:eastAsia="楷体" w:hAnsi="楷体" w:cs="Arial"/>
          <w:color w:val="191919"/>
          <w:sz w:val="32"/>
          <w:szCs w:val="22"/>
        </w:rPr>
        <w:t>）广泛宣传</w:t>
      </w:r>
    </w:p>
    <w:p w:rsidR="006C29F0" w:rsidRPr="00A3669B" w:rsidRDefault="003E2005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/>
          <w:color w:val="191919"/>
          <w:sz w:val="32"/>
          <w:szCs w:val="22"/>
        </w:rPr>
        <w:t>收集有关防疫知识、宣传片和宣传视频，通过宣传板、</w:t>
      </w:r>
      <w:r w:rsidR="006C29F0" w:rsidRPr="00A3669B">
        <w:rPr>
          <w:rFonts w:ascii="仿宋_GB2312" w:eastAsia="仿宋_GB2312" w:hAnsi="Arial" w:cs="Arial"/>
          <w:color w:val="191919"/>
          <w:sz w:val="32"/>
          <w:szCs w:val="22"/>
        </w:rPr>
        <w:t>微信、电子大屏等开展宣传。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（二）技术培训</w:t>
      </w:r>
    </w:p>
    <w:p w:rsidR="006C29F0" w:rsidRPr="00A3669B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加强体温检测、消杀等相关工作人员操作技能培训。</w:t>
      </w:r>
    </w:p>
    <w:p w:rsidR="0091521C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楷体" w:eastAsia="楷体" w:hAnsi="楷体" w:cs="Arial" w:hint="eastAsia"/>
          <w:color w:val="191919"/>
          <w:sz w:val="32"/>
          <w:szCs w:val="22"/>
        </w:rPr>
      </w:pPr>
      <w:r w:rsidRPr="002B5A0C">
        <w:rPr>
          <w:rFonts w:ascii="楷体" w:eastAsia="楷体" w:hAnsi="楷体" w:cs="Arial"/>
          <w:color w:val="191919"/>
          <w:sz w:val="32"/>
          <w:szCs w:val="22"/>
        </w:rPr>
        <w:t>（三）健康教育</w:t>
      </w:r>
    </w:p>
    <w:p w:rsidR="006C29F0" w:rsidRDefault="006C29F0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 w:hint="eastAsia"/>
          <w:color w:val="191919"/>
          <w:sz w:val="32"/>
          <w:szCs w:val="22"/>
        </w:rPr>
      </w:pP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普及</w:t>
      </w:r>
      <w:r w:rsidR="00A3669B" w:rsidRPr="00A3669B">
        <w:rPr>
          <w:rFonts w:ascii="仿宋_GB2312" w:eastAsia="仿宋_GB2312" w:hAnsi="Arial" w:cs="Arial"/>
          <w:color w:val="191919"/>
          <w:sz w:val="32"/>
          <w:szCs w:val="22"/>
        </w:rPr>
        <w:t>新型冠状病毒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肺炎预防知识，让每一个员工都知晓</w:t>
      </w:r>
      <w:r w:rsidR="00A3669B" w:rsidRPr="00A3669B">
        <w:rPr>
          <w:rFonts w:ascii="仿宋_GB2312" w:eastAsia="仿宋_GB2312" w:hAnsi="Arial" w:cs="Arial"/>
          <w:color w:val="191919"/>
          <w:sz w:val="32"/>
          <w:szCs w:val="22"/>
        </w:rPr>
        <w:t>新型冠状病毒</w:t>
      </w:r>
      <w:r w:rsidRPr="00A3669B">
        <w:rPr>
          <w:rFonts w:ascii="仿宋_GB2312" w:eastAsia="仿宋_GB2312" w:hAnsi="Arial" w:cs="Arial"/>
          <w:color w:val="191919"/>
          <w:sz w:val="32"/>
          <w:szCs w:val="22"/>
        </w:rPr>
        <w:t>肺炎预防知识，教育引导员工注意个人卫生。每日佩戴口罩，与人交流保持1米以上距离。一旦出现任何身体不适及时告知管理人员，及时就医，积极配合相关部门的隔离治疗和调查。</w:t>
      </w:r>
    </w:p>
    <w:p w:rsidR="00284EAF" w:rsidRPr="00284EAF" w:rsidRDefault="00284EAF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黑体" w:eastAsia="黑体" w:hAnsi="黑体" w:cs="Arial"/>
          <w:color w:val="191919"/>
          <w:sz w:val="32"/>
          <w:szCs w:val="22"/>
        </w:rPr>
      </w:pPr>
      <w:r>
        <w:rPr>
          <w:rFonts w:ascii="黑体" w:eastAsia="黑体" w:hAnsi="黑体" w:hint="eastAsia"/>
          <w:bCs/>
          <w:sz w:val="32"/>
        </w:rPr>
        <w:t>七</w:t>
      </w:r>
      <w:r w:rsidRPr="00284EAF">
        <w:rPr>
          <w:rFonts w:ascii="黑体" w:eastAsia="黑体" w:hAnsi="黑体"/>
          <w:bCs/>
          <w:sz w:val="32"/>
        </w:rPr>
        <w:t>、</w:t>
      </w:r>
      <w:r>
        <w:rPr>
          <w:rFonts w:ascii="黑体" w:eastAsia="黑体" w:hAnsi="黑体" w:hint="eastAsia"/>
          <w:bCs/>
          <w:sz w:val="32"/>
        </w:rPr>
        <w:t>其他</w:t>
      </w:r>
      <w:bookmarkStart w:id="0" w:name="_GoBack"/>
      <w:bookmarkEnd w:id="0"/>
    </w:p>
    <w:p w:rsidR="00491AFE" w:rsidRDefault="00491AFE" w:rsidP="0091521C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</w:rPr>
      </w:pPr>
      <w:r w:rsidRPr="00491AFE">
        <w:rPr>
          <w:rFonts w:ascii="仿宋_GB2312" w:eastAsia="仿宋_GB2312" w:hAnsi="Arial" w:cs="Arial" w:hint="eastAsia"/>
          <w:color w:val="191919"/>
          <w:sz w:val="32"/>
        </w:rPr>
        <w:t>公司各二级机构要认真落实</w:t>
      </w:r>
      <w:r w:rsidR="00341E51">
        <w:rPr>
          <w:rFonts w:ascii="仿宋_GB2312" w:eastAsia="仿宋_GB2312" w:hAnsi="Arial" w:cs="Arial" w:hint="eastAsia"/>
          <w:color w:val="191919"/>
          <w:sz w:val="32"/>
        </w:rPr>
        <w:t>执行此方案，落实</w:t>
      </w:r>
      <w:r w:rsidRPr="00491AFE">
        <w:rPr>
          <w:rFonts w:ascii="仿宋_GB2312" w:eastAsia="仿宋_GB2312" w:hAnsi="Arial" w:cs="Arial" w:hint="eastAsia"/>
          <w:color w:val="191919"/>
          <w:sz w:val="32"/>
        </w:rPr>
        <w:t>属地管理责任，</w:t>
      </w:r>
      <w:r w:rsidR="00341E51">
        <w:rPr>
          <w:rFonts w:ascii="仿宋_GB2312" w:eastAsia="仿宋_GB2312" w:hAnsi="Arial" w:cs="Arial" w:hint="eastAsia"/>
          <w:color w:val="191919"/>
          <w:sz w:val="32"/>
        </w:rPr>
        <w:t>同时</w:t>
      </w:r>
      <w:r w:rsidRPr="00491AFE">
        <w:rPr>
          <w:rFonts w:ascii="仿宋_GB2312" w:eastAsia="仿宋_GB2312" w:hAnsi="Arial" w:cs="Arial" w:hint="eastAsia"/>
          <w:color w:val="191919"/>
          <w:sz w:val="32"/>
        </w:rPr>
        <w:t>制定符合实际情况的复工疫情防控工作方案，建立新型冠状病毒肺炎疫情防控组织机构和管理体系，配备防控物资，做好监测，严防病例输入、扩散。</w:t>
      </w:r>
    </w:p>
    <w:p w:rsidR="003E2005" w:rsidRDefault="00284EAF" w:rsidP="0091521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  <w:r>
        <w:rPr>
          <w:rFonts w:ascii="仿宋_GB2312" w:eastAsia="仿宋_GB2312" w:hAnsi="Arial" w:cs="Arial" w:hint="eastAsia"/>
          <w:color w:val="191919"/>
          <w:sz w:val="32"/>
          <w:szCs w:val="22"/>
        </w:rPr>
        <w:t>业主如有更为严格防控要求的，监理站（部）应丝毫不打折扣地贯彻落实</w:t>
      </w:r>
      <w:r w:rsidR="003E2005">
        <w:rPr>
          <w:rFonts w:ascii="仿宋_GB2312" w:eastAsia="仿宋_GB2312" w:hAnsi="Arial" w:cs="Arial" w:hint="eastAsia"/>
          <w:color w:val="191919"/>
          <w:sz w:val="32"/>
          <w:szCs w:val="22"/>
        </w:rPr>
        <w:t>。</w:t>
      </w:r>
    </w:p>
    <w:p w:rsidR="00B02C01" w:rsidRDefault="00B02C01" w:rsidP="0091521C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Arial" w:cs="Arial"/>
          <w:color w:val="191919"/>
          <w:sz w:val="32"/>
          <w:szCs w:val="22"/>
        </w:rPr>
      </w:pPr>
    </w:p>
    <w:p w:rsidR="0091521C" w:rsidRDefault="0091521C" w:rsidP="0091521C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22"/>
        </w:rPr>
      </w:pPr>
    </w:p>
    <w:p w:rsidR="003E2005" w:rsidRPr="003E2005" w:rsidRDefault="003E2005" w:rsidP="0091521C">
      <w:pPr>
        <w:spacing w:line="540" w:lineRule="exact"/>
        <w:ind w:firstLineChars="200" w:firstLine="560"/>
        <w:jc w:val="center"/>
        <w:rPr>
          <w:rFonts w:ascii="仿宋_GB2312" w:eastAsia="仿宋_GB2312" w:hAnsi="Arial" w:cs="Arial"/>
          <w:color w:val="191919"/>
          <w:kern w:val="0"/>
          <w:sz w:val="32"/>
        </w:rPr>
      </w:pPr>
      <w:r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eastAsia="仿宋_GB2312" w:hAnsi="Arial" w:cs="Arial" w:hint="eastAsia"/>
          <w:color w:val="191919"/>
          <w:kern w:val="0"/>
          <w:sz w:val="32"/>
        </w:rPr>
        <w:t xml:space="preserve">                </w:t>
      </w:r>
      <w:r w:rsidRPr="003E2005">
        <w:rPr>
          <w:rFonts w:ascii="仿宋_GB2312" w:eastAsia="仿宋_GB2312" w:hAnsi="Arial" w:cs="Arial" w:hint="eastAsia"/>
          <w:color w:val="191919"/>
          <w:kern w:val="0"/>
          <w:sz w:val="32"/>
        </w:rPr>
        <w:t>兰州交大工程咨询有限责任公司</w:t>
      </w:r>
    </w:p>
    <w:p w:rsidR="003E2005" w:rsidRPr="003E2005" w:rsidRDefault="003E2005" w:rsidP="0091521C">
      <w:pPr>
        <w:spacing w:line="540" w:lineRule="exact"/>
        <w:ind w:firstLineChars="200" w:firstLine="640"/>
        <w:jc w:val="center"/>
        <w:rPr>
          <w:rFonts w:ascii="仿宋_GB2312" w:eastAsia="仿宋_GB2312" w:hAnsi="Arial" w:cs="Arial"/>
          <w:color w:val="191919"/>
          <w:kern w:val="0"/>
          <w:sz w:val="32"/>
        </w:rPr>
      </w:pPr>
      <w:r>
        <w:rPr>
          <w:rFonts w:ascii="仿宋_GB2312" w:eastAsia="仿宋_GB2312" w:hAnsi="Arial" w:cs="Arial" w:hint="eastAsia"/>
          <w:color w:val="191919"/>
          <w:kern w:val="0"/>
          <w:sz w:val="32"/>
        </w:rPr>
        <w:t xml:space="preserve">               </w:t>
      </w:r>
      <w:r w:rsidR="00B02C01">
        <w:rPr>
          <w:rFonts w:ascii="仿宋_GB2312" w:eastAsia="仿宋_GB2312" w:hAnsi="Arial" w:cs="Arial" w:hint="eastAsia"/>
          <w:color w:val="191919"/>
          <w:kern w:val="0"/>
          <w:sz w:val="32"/>
        </w:rPr>
        <w:t xml:space="preserve">    </w:t>
      </w:r>
      <w:r>
        <w:rPr>
          <w:rFonts w:ascii="仿宋_GB2312" w:eastAsia="仿宋_GB2312" w:hAnsi="Arial" w:cs="Arial" w:hint="eastAsia"/>
          <w:color w:val="191919"/>
          <w:kern w:val="0"/>
          <w:sz w:val="32"/>
        </w:rPr>
        <w:t xml:space="preserve">  </w:t>
      </w:r>
      <w:r w:rsidRPr="003E2005">
        <w:rPr>
          <w:rFonts w:ascii="仿宋_GB2312" w:eastAsia="仿宋_GB2312" w:hAnsi="Arial" w:cs="Arial" w:hint="eastAsia"/>
          <w:color w:val="191919"/>
          <w:kern w:val="0"/>
          <w:sz w:val="32"/>
        </w:rPr>
        <w:t>2020年2月1</w:t>
      </w:r>
      <w:r w:rsidR="00F32447">
        <w:rPr>
          <w:rFonts w:ascii="仿宋_GB2312" w:eastAsia="仿宋_GB2312" w:hAnsi="Arial" w:cs="Arial" w:hint="eastAsia"/>
          <w:color w:val="191919"/>
          <w:kern w:val="0"/>
          <w:sz w:val="32"/>
        </w:rPr>
        <w:t>5</w:t>
      </w:r>
      <w:r w:rsidRPr="003E2005">
        <w:rPr>
          <w:rFonts w:ascii="仿宋_GB2312" w:eastAsia="仿宋_GB2312" w:hAnsi="Arial" w:cs="Arial" w:hint="eastAsia"/>
          <w:color w:val="191919"/>
          <w:kern w:val="0"/>
          <w:sz w:val="32"/>
        </w:rPr>
        <w:t>日</w:t>
      </w:r>
    </w:p>
    <w:sectPr w:rsidR="003E2005" w:rsidRPr="003E2005" w:rsidSect="00284EA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B6" w:rsidRDefault="00787CB6" w:rsidP="001E382A">
      <w:r>
        <w:separator/>
      </w:r>
    </w:p>
  </w:endnote>
  <w:endnote w:type="continuationSeparator" w:id="0">
    <w:p w:rsidR="00787CB6" w:rsidRDefault="00787CB6" w:rsidP="001E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6157"/>
      <w:docPartObj>
        <w:docPartGallery w:val="Page Numbers (Bottom of Page)"/>
        <w:docPartUnique/>
      </w:docPartObj>
    </w:sdtPr>
    <w:sdtContent>
      <w:p w:rsidR="002801A8" w:rsidRDefault="00280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D7" w:rsidRPr="00B83ED7">
          <w:rPr>
            <w:noProof/>
            <w:lang w:val="zh-CN"/>
          </w:rPr>
          <w:t>5</w:t>
        </w:r>
        <w:r>
          <w:fldChar w:fldCharType="end"/>
        </w:r>
      </w:p>
    </w:sdtContent>
  </w:sdt>
  <w:p w:rsidR="002801A8" w:rsidRDefault="00280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B6" w:rsidRDefault="00787CB6" w:rsidP="001E382A">
      <w:r>
        <w:separator/>
      </w:r>
    </w:p>
  </w:footnote>
  <w:footnote w:type="continuationSeparator" w:id="0">
    <w:p w:rsidR="00787CB6" w:rsidRDefault="00787CB6" w:rsidP="001E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0"/>
    <w:rsid w:val="0006749B"/>
    <w:rsid w:val="0009108A"/>
    <w:rsid w:val="000F090F"/>
    <w:rsid w:val="00154B1C"/>
    <w:rsid w:val="001E382A"/>
    <w:rsid w:val="00246FB4"/>
    <w:rsid w:val="002801A8"/>
    <w:rsid w:val="00284EAF"/>
    <w:rsid w:val="002B5A0C"/>
    <w:rsid w:val="00321BFD"/>
    <w:rsid w:val="00341E51"/>
    <w:rsid w:val="003E181A"/>
    <w:rsid w:val="003E2005"/>
    <w:rsid w:val="00491AFE"/>
    <w:rsid w:val="00521EB5"/>
    <w:rsid w:val="005D483E"/>
    <w:rsid w:val="006C29F0"/>
    <w:rsid w:val="00703ABB"/>
    <w:rsid w:val="00787CB6"/>
    <w:rsid w:val="008426F0"/>
    <w:rsid w:val="0091521C"/>
    <w:rsid w:val="00A3669B"/>
    <w:rsid w:val="00AA7648"/>
    <w:rsid w:val="00AA7E3E"/>
    <w:rsid w:val="00B02C01"/>
    <w:rsid w:val="00B67C0B"/>
    <w:rsid w:val="00B83ED7"/>
    <w:rsid w:val="00C22654"/>
    <w:rsid w:val="00C852FD"/>
    <w:rsid w:val="00CD2B19"/>
    <w:rsid w:val="00DD1BD2"/>
    <w:rsid w:val="00F32447"/>
    <w:rsid w:val="00F67323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a"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29F0"/>
    <w:rPr>
      <w:b/>
      <w:bCs/>
    </w:rPr>
  </w:style>
  <w:style w:type="paragraph" w:styleId="a5">
    <w:name w:val="header"/>
    <w:basedOn w:val="a"/>
    <w:link w:val="Char"/>
    <w:uiPriority w:val="99"/>
    <w:unhideWhenUsed/>
    <w:rsid w:val="001E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38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3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a"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6C2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29F0"/>
    <w:rPr>
      <w:b/>
      <w:bCs/>
    </w:rPr>
  </w:style>
  <w:style w:type="paragraph" w:styleId="a5">
    <w:name w:val="header"/>
    <w:basedOn w:val="a"/>
    <w:link w:val="Char"/>
    <w:uiPriority w:val="99"/>
    <w:unhideWhenUsed/>
    <w:rsid w:val="001E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38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3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330</Words>
  <Characters>1882</Characters>
  <Application>Microsoft Office Word</Application>
  <DocSecurity>0</DocSecurity>
  <Lines>15</Lines>
  <Paragraphs>4</Paragraphs>
  <ScaleCrop>false</ScaleCrop>
  <Company>P R C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Windows User</cp:lastModifiedBy>
  <cp:revision>8</cp:revision>
  <cp:lastPrinted>2020-02-20T09:45:00Z</cp:lastPrinted>
  <dcterms:created xsi:type="dcterms:W3CDTF">2020-02-20T08:59:00Z</dcterms:created>
  <dcterms:modified xsi:type="dcterms:W3CDTF">2020-02-20T09:59:00Z</dcterms:modified>
</cp:coreProperties>
</file>